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政智通-政务ai智能应用平台"/>
    <w:p>
      <w:pPr>
        <w:pStyle w:val="Heading1"/>
      </w:pPr>
      <w:r>
        <w:rPr>
          <w:rFonts w:hint="eastAsia"/>
        </w:rPr>
        <w:t xml:space="preserve">政智通</w:t>
      </w:r>
      <w:r>
        <w:t xml:space="preserve"> — </w:t>
      </w:r>
      <w:r>
        <w:rPr>
          <w:rFonts w:hint="eastAsia"/>
        </w:rPr>
        <w:t xml:space="preserve">政务AI智能应用平台</w:t>
      </w:r>
    </w:p>
    <w:bookmarkStart w:id="9" w:name="一项目概述"/>
    <w:p>
      <w:pPr>
        <w:pStyle w:val="Heading2"/>
      </w:pPr>
      <w:r>
        <w:rPr>
          <w:rFonts w:hint="eastAsia"/>
        </w:rPr>
        <w:t xml:space="preserve">一、项目概述</w:t>
      </w:r>
    </w:p>
    <w:p>
      <w:pPr>
        <w:pStyle w:val="FirstParagraph"/>
      </w:pPr>
      <w:r>
        <w:rPr>
          <w:rFonts w:hint="eastAsia"/>
          <w:b/>
          <w:bCs/>
        </w:rPr>
        <w:t xml:space="preserve">项目名称</w:t>
      </w:r>
      <w:r>
        <w:rPr>
          <w:rFonts w:hint="eastAsia"/>
        </w:rPr>
        <w:t xml:space="preserve">：政智通</w:t>
      </w:r>
      <w:r>
        <w:t xml:space="preserve"> — </w:t>
      </w:r>
      <w:r>
        <w:rPr>
          <w:rFonts w:hint="eastAsia"/>
        </w:rPr>
        <w:t xml:space="preserve">政务AI智能应用平台</w:t>
      </w:r>
    </w:p>
    <w:p>
      <w:pPr>
        <w:pStyle w:val="BodyText"/>
      </w:pPr>
      <w:r>
        <w:rPr>
          <w:rFonts w:hint="eastAsia"/>
          <w:b/>
          <w:bCs/>
        </w:rPr>
        <w:t xml:space="preserve">项目定位</w:t>
      </w:r>
      <w:r>
        <w:rPr>
          <w:rFonts w:hint="eastAsia"/>
        </w:rPr>
        <w:t xml:space="preserve">：面向政府部门的AI智能办公平台，以大语言模型为核心引擎，覆盖公文写作、政策解读、政务宣传、数据治理、便民服务等多场景，提升行政效能、赋能智慧政务。</w:t>
      </w:r>
    </w:p>
    <w:p>
      <w:pPr>
        <w:pStyle w:val="BodyText"/>
      </w:pPr>
      <w:r>
        <w:rPr>
          <w:rFonts w:hint="eastAsia"/>
          <w:b/>
          <w:bCs/>
        </w:rPr>
        <w:t xml:space="preserve">用途</w:t>
      </w:r>
      <w:r>
        <w:rPr>
          <w:rFonts w:hint="eastAsia"/>
        </w:rPr>
        <w:t xml:space="preserve">：投标</w:t>
      </w:r>
      <w:r>
        <w:t xml:space="preserve"> — </w:t>
      </w:r>
      <w:r>
        <w:rPr>
          <w:rFonts w:hint="eastAsia"/>
        </w:rPr>
        <w:t xml:space="preserve">入驻法治网平台</w:t>
      </w:r>
    </w:p>
    <w:p>
      <w:r>
        <w:pict>
          <v:rect style="width:0;height:1.5pt" o:hralign="center" o:hrstd="t" o:hr="t"/>
        </w:pict>
      </w:r>
    </w:p>
    <w:bookmarkEnd w:id="9"/>
    <w:bookmarkStart w:id="10" w:name="二开发语言与技术栈"/>
    <w:p>
      <w:pPr>
        <w:pStyle w:val="Heading2"/>
      </w:pPr>
      <w:r>
        <w:rPr>
          <w:rFonts w:hint="eastAsia"/>
        </w:rPr>
        <w:t xml:space="preserve">二、开发语言与技术栈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技术选型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版本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后端语言</w:t>
            </w:r>
          </w:p>
        </w:tc>
        <w:tc>
          <w:tcPr/>
          <w:p>
            <w:pPr>
              <w:pStyle w:val="Compact"/>
            </w:pPr>
            <w:r>
              <w:t xml:space="preserve">Go (Golang)</w:t>
            </w:r>
          </w:p>
        </w:tc>
        <w:tc>
          <w:tcPr/>
          <w:p>
            <w:pPr>
              <w:pStyle w:val="Compact"/>
            </w:pPr>
            <w:r>
              <w:t xml:space="preserve">1.25.0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后端框架</w:t>
            </w:r>
          </w:p>
        </w:tc>
        <w:tc>
          <w:tcPr/>
          <w:p>
            <w:pPr>
              <w:pStyle w:val="Compact"/>
            </w:pPr>
            <w:r>
              <w:t xml:space="preserve">Chi Router</w:t>
            </w:r>
          </w:p>
        </w:tc>
        <w:tc>
          <w:tcPr/>
          <w:p>
            <w:pPr>
              <w:pStyle w:val="Compact"/>
            </w:pPr>
            <w:r>
              <w:t xml:space="preserve">v5.2.5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前端语言</w:t>
            </w:r>
          </w:p>
        </w:tc>
        <w:tc>
          <w:tcPr/>
          <w:p>
            <w:pPr>
              <w:pStyle w:val="Compact"/>
            </w:pPr>
            <w:r>
              <w:t xml:space="preserve">TypeScript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前端框架</w:t>
            </w:r>
          </w:p>
        </w:tc>
        <w:tc>
          <w:tcPr/>
          <w:p>
            <w:pPr>
              <w:pStyle w:val="Compact"/>
            </w:pPr>
            <w:r>
              <w:t xml:space="preserve">Next.js (App Router) / React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前端样式</w:t>
            </w:r>
          </w:p>
        </w:tc>
        <w:tc>
          <w:tcPr/>
          <w:p>
            <w:pPr>
              <w:pStyle w:val="Compact"/>
            </w:pPr>
            <w:r>
              <w:t xml:space="preserve">Tailwind CSS / shadcn/ui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</w:t>
            </w:r>
          </w:p>
        </w:tc>
        <w:tc>
          <w:tcPr/>
          <w:p>
            <w:pPr>
              <w:pStyle w:val="Compact"/>
            </w:pPr>
            <w:r>
              <w:t xml:space="preserve">PostgreSQL</w:t>
            </w:r>
          </w:p>
        </w:tc>
        <w:tc>
          <w:tcPr/>
          <w:p>
            <w:pPr>
              <w:pStyle w:val="Compact"/>
            </w:pPr>
            <w:r>
              <w:t xml:space="preserve">15+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缓存</w:t>
            </w:r>
          </w:p>
        </w:tc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t xml:space="preserve">7+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通义千问</w:t>
            </w:r>
            <w:r>
              <w:t xml:space="preserve"> (Qwen) / OpenAI </w:t>
            </w:r>
            <w:r>
              <w:rPr>
                <w:rFonts w:hint="eastAsia"/>
              </w:rPr>
              <w:t xml:space="preserve">兼容接口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生成微服务</w:t>
            </w:r>
          </w:p>
        </w:tc>
        <w:tc>
          <w:tcPr/>
          <w:p>
            <w:pPr>
              <w:pStyle w:val="Compact"/>
            </w:pPr>
            <w:r>
              <w:t xml:space="preserve">Python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认证</w:t>
            </w:r>
          </w:p>
        </w:tc>
        <w:tc>
          <w:tcPr/>
          <w:p>
            <w:pPr>
              <w:pStyle w:val="Compact"/>
            </w:pPr>
            <w:r>
              <w:t xml:space="preserve">JWT (golang-jwt/v5)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</w:t>
            </w:r>
          </w:p>
        </w:tc>
        <w:tc>
          <w:tcPr/>
          <w:p>
            <w:pPr>
              <w:pStyle w:val="Compact"/>
            </w:pPr>
            <w:r>
              <w:t xml:space="preserve">zerolog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三源代码规模"/>
    <w:p>
      <w:pPr>
        <w:pStyle w:val="Heading2"/>
      </w:pPr>
      <w:r>
        <w:rPr>
          <w:rFonts w:hint="eastAsia"/>
        </w:rPr>
        <w:t xml:space="preserve">三、源代码规模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代码行数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后端服务</w:t>
            </w:r>
          </w:p>
        </w:tc>
        <w:tc>
          <w:tcPr/>
          <w:p>
            <w:pPr>
              <w:pStyle w:val="Compact"/>
            </w:pPr>
            <w:r>
              <w:t xml:space="preserve">Go (</w:t>
            </w:r>
            <w:r>
              <w:rPr>
                <w:rStyle w:val="VerbatimChar"/>
              </w:rPr>
              <w:t xml:space="preserve">.go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10,528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前端应用</w:t>
            </w:r>
          </w:p>
        </w:tc>
        <w:tc>
          <w:tcPr/>
          <w:p>
            <w:pPr>
              <w:pStyle w:val="Compact"/>
            </w:pPr>
            <w:r>
              <w:t xml:space="preserve">TSX (</w:t>
            </w:r>
            <w:r>
              <w:rPr>
                <w:rStyle w:val="VerbatimChar"/>
              </w:rPr>
              <w:t xml:space="preserve">.tsx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14,356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前端应用</w:t>
            </w:r>
          </w:p>
        </w:tc>
        <w:tc>
          <w:tcPr/>
          <w:p>
            <w:pPr>
              <w:pStyle w:val="Compact"/>
            </w:pPr>
            <w:r>
              <w:t xml:space="preserve">TS (</w:t>
            </w:r>
            <w:r>
              <w:rPr>
                <w:rStyle w:val="VerbatimChar"/>
              </w:rPr>
              <w:t xml:space="preserve">.ts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1,496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前端应用</w:t>
            </w:r>
          </w:p>
        </w:tc>
        <w:tc>
          <w:tcPr/>
          <w:p>
            <w:pPr>
              <w:pStyle w:val="Compact"/>
            </w:pPr>
            <w:r>
              <w:t xml:space="preserve">CSS (</w:t>
            </w:r>
            <w:r>
              <w:rPr>
                <w:rStyle w:val="VerbatimChar"/>
              </w:rPr>
              <w:t xml:space="preserve">.css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140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微服务</w:t>
            </w:r>
          </w:p>
        </w:tc>
        <w:tc>
          <w:tcPr/>
          <w:p>
            <w:pPr>
              <w:pStyle w:val="Compact"/>
            </w:pPr>
            <w:r>
              <w:t xml:space="preserve">Python (</w:t>
            </w:r>
            <w:r>
              <w:rPr>
                <w:rStyle w:val="VerbatimChar"/>
              </w:rPr>
              <w:t xml:space="preserve">.py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1,367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~143 </w:t>
            </w:r>
            <w:r>
              <w:rPr>
                <w:rFonts w:hint="eastAsia"/>
                <w:b/>
                <w:bCs/>
              </w:rPr>
              <w:t xml:space="preserve">文件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~27,887 </w:t>
            </w:r>
            <w:r>
              <w:rPr>
                <w:rFonts w:hint="eastAsia"/>
                <w:b/>
                <w:bCs/>
              </w:rPr>
              <w:t xml:space="preserve">行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5" w:name="四系统架构"/>
    <w:p>
      <w:pPr>
        <w:pStyle w:val="Heading2"/>
      </w:pPr>
      <w:r>
        <w:rPr>
          <w:rFonts w:hint="eastAsia"/>
        </w:rPr>
        <w:t xml:space="preserve">四、系统架构</w:t>
      </w:r>
    </w:p>
    <w:bookmarkStart w:id="12" w:name="整体架构"/>
    <w:p>
      <w:pPr>
        <w:pStyle w:val="Heading3"/>
      </w:pPr>
      <w:r>
        <w:t xml:space="preserve">4.1 </w:t>
      </w:r>
      <w:r>
        <w:rPr>
          <w:rFonts w:hint="eastAsia"/>
        </w:rPr>
        <w:t xml:space="preserve">整体架构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</w:t>
      </w:r>
      <w:r>
        <w:rPr>
          <w:rStyle w:val="VerbatimChar"/>
          <w:rFonts w:hint="eastAsia"/>
        </w:rPr>
        <w:t xml:space="preserve">前端</w:t>
      </w:r>
      <w:r>
        <w:rPr>
          <w:rStyle w:val="VerbatimChar"/>
        </w:rPr>
        <w:t xml:space="preserve"> (Next.js)               │</w:t>
      </w:r>
      <w:r>
        <w:br/>
      </w:r>
      <w:r>
        <w:rPr>
          <w:rStyle w:val="VerbatimChar"/>
        </w:rPr>
        <w:t xml:space="preserve">│  ┌─────────┐ ┌──────────┐ ┌──────────────┐  │</w:t>
      </w:r>
      <w:r>
        <w:br/>
      </w:r>
      <w:r>
        <w:rPr>
          <w:rStyle w:val="VerbatimChar"/>
        </w:rPr>
        <w:t xml:space="preserve">│  │ </w:t>
      </w:r>
      <w:r>
        <w:rPr>
          <w:rStyle w:val="VerbatimChar"/>
          <w:rFonts w:hint="eastAsia"/>
        </w:rPr>
        <w:t xml:space="preserve">门户端</w:t>
      </w:r>
      <w:r>
        <w:rPr>
          <w:rStyle w:val="VerbatimChar"/>
        </w:rPr>
        <w:t xml:space="preserve">   │ │ </w:t>
      </w:r>
      <w:r>
        <w:rPr>
          <w:rStyle w:val="VerbatimChar"/>
          <w:rFonts w:hint="eastAsia"/>
        </w:rPr>
        <w:t xml:space="preserve">管理后台</w:t>
      </w:r>
      <w:r>
        <w:rPr>
          <w:rStyle w:val="VerbatimChar"/>
        </w:rPr>
        <w:t xml:space="preserve">   │ │ </w:t>
      </w:r>
      <w:r>
        <w:rPr>
          <w:rStyle w:val="VerbatimChar"/>
          <w:rFonts w:hint="eastAsia"/>
        </w:rPr>
        <w:t xml:space="preserve">平台管理端</w:t>
      </w:r>
      <w:r>
        <w:rPr>
          <w:rStyle w:val="VerbatimChar"/>
        </w:rPr>
        <w:t xml:space="preserve">    │  │</w:t>
      </w:r>
      <w:r>
        <w:br/>
      </w:r>
      <w:r>
        <w:rPr>
          <w:rStyle w:val="VerbatimChar"/>
        </w:rPr>
        <w:t xml:space="preserve">│  │(Portal) │ │(Admin)   │ │(Platform)   │  │</w:t>
      </w:r>
      <w:r>
        <w:br/>
      </w:r>
      <w:r>
        <w:rPr>
          <w:rStyle w:val="VerbatimChar"/>
        </w:rPr>
        <w:t xml:space="preserve">│  └────┬────┘ └────┬─────┘ └──────┬───────┘  │</w:t>
      </w:r>
      <w:r>
        <w:br/>
      </w:r>
      <w:r>
        <w:rPr>
          <w:rStyle w:val="VerbatimChar"/>
        </w:rPr>
        <w:t xml:space="preserve">│       └───────────┴──────────────┘          │</w:t>
      </w:r>
      <w:r>
        <w:br/>
      </w:r>
      <w:r>
        <w:rPr>
          <w:rStyle w:val="VerbatimChar"/>
        </w:rPr>
        <w:t xml:space="preserve">│                   REST API                  │</w:t>
      </w:r>
      <w:r>
        <w:br/>
      </w:r>
      <w:r>
        <w:rPr>
          <w:rStyle w:val="VerbatimChar"/>
        </w:rPr>
        <w:t xml:space="preserve">└───────────────────┬─────────────────────────┘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│</w:t>
      </w:r>
      <w:r>
        <w:br/>
      </w:r>
      <w:r>
        <w:rPr>
          <w:rStyle w:val="VerbatimChar"/>
        </w:rPr>
        <w:t xml:space="preserve">┌───────────────────┴─────────────────────────┐</w:t>
      </w:r>
      <w:r>
        <w:br/>
      </w:r>
      <w:r>
        <w:rPr>
          <w:rStyle w:val="VerbatimChar"/>
        </w:rPr>
        <w:t xml:space="preserve">│              </w:t>
      </w:r>
      <w:r>
        <w:rPr>
          <w:rStyle w:val="VerbatimChar"/>
          <w:rFonts w:hint="eastAsia"/>
        </w:rPr>
        <w:t xml:space="preserve">后端</w:t>
      </w:r>
      <w:r>
        <w:rPr>
          <w:rStyle w:val="VerbatimChar"/>
        </w:rPr>
        <w:t xml:space="preserve"> (Go / Chi Router)          │</w:t>
      </w:r>
      <w:r>
        <w:br/>
      </w:r>
      <w:r>
        <w:rPr>
          <w:rStyle w:val="VerbatimChar"/>
        </w:rPr>
        <w:t xml:space="preserve">│  ┌──────┐ ┌───────┐ ┌──────┐ ┌──────────┐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│认证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│应用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│对话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│知识库</w:t>
      </w:r>
      <w:r>
        <w:rPr>
          <w:rStyle w:val="VerbatimChar"/>
        </w:rPr>
        <w:t xml:space="preserve">     │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│中间件</w:t>
      </w:r>
      <w:r>
        <w:rPr>
          <w:rStyle w:val="VerbatimChar"/>
        </w:rPr>
        <w:t xml:space="preserve"> │ </w:t>
      </w:r>
      <w:r>
        <w:rPr>
          <w:rStyle w:val="VerbatimChar"/>
          <w:rFonts w:hint="eastAsia"/>
        </w:rPr>
        <w:t xml:space="preserve">│商店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│引擎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│管理</w:t>
      </w:r>
      <w:r>
        <w:rPr>
          <w:rStyle w:val="VerbatimChar"/>
        </w:rPr>
        <w:t xml:space="preserve">      │   │</w:t>
      </w:r>
      <w:r>
        <w:br/>
      </w:r>
      <w:r>
        <w:rPr>
          <w:rStyle w:val="VerbatimChar"/>
        </w:rPr>
        <w:t xml:space="preserve">│  └──────┘ └───────┘ └──────┘ └──────────┘   │</w:t>
      </w:r>
      <w:r>
        <w:br/>
      </w:r>
      <w:r>
        <w:rPr>
          <w:rStyle w:val="VerbatimChar"/>
        </w:rPr>
        <w:t xml:space="preserve">│  ┌──────┐ ┌───────┐ ┌──────┐ ┌──────────┐   │</w:t>
      </w:r>
      <w:r>
        <w:br/>
      </w:r>
      <w:r>
        <w:rPr>
          <w:rStyle w:val="VerbatimChar"/>
        </w:rPr>
        <w:t xml:space="preserve">│  │PPT   │ </w:t>
      </w:r>
      <w:r>
        <w:rPr>
          <w:rStyle w:val="VerbatimChar"/>
          <w:rFonts w:hint="eastAsia"/>
        </w:rPr>
        <w:t xml:space="preserve">│文档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│审计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│平台管理</w:t>
      </w:r>
      <w:r>
        <w:rPr>
          <w:rStyle w:val="VerbatimChar"/>
        </w:rPr>
        <w:t xml:space="preserve">   │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│生成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│模板</w:t>
      </w:r>
      <w:r>
        <w:rPr>
          <w:rStyle w:val="VerbatimChar"/>
        </w:rPr>
        <w:t xml:space="preserve">   │ </w:t>
      </w:r>
      <w:r>
        <w:rPr>
          <w:rStyle w:val="VerbatimChar"/>
          <w:rFonts w:hint="eastAsia"/>
        </w:rPr>
        <w:t xml:space="preserve">│日志</w:t>
      </w:r>
      <w:r>
        <w:rPr>
          <w:rStyle w:val="VerbatimChar"/>
        </w:rPr>
        <w:t xml:space="preserve">   │ │          │   │</w:t>
      </w:r>
      <w:r>
        <w:br/>
      </w:r>
      <w:r>
        <w:rPr>
          <w:rStyle w:val="VerbatimChar"/>
        </w:rPr>
        <w:t xml:space="preserve">│  └──────┘ └───────┘ └──────┘ └──────────┘   │</w:t>
      </w:r>
      <w:r>
        <w:br/>
      </w:r>
      <w:r>
        <w:rPr>
          <w:rStyle w:val="VerbatimChar"/>
        </w:rPr>
        <w:t xml:space="preserve">└──────┬──────────────────────┬───────────────┘</w:t>
      </w:r>
      <w:r>
        <w:br/>
      </w:r>
      <w:r>
        <w:rPr>
          <w:rStyle w:val="VerbatimChar"/>
        </w:rPr>
        <w:t xml:space="preserve">       │                      │</w:t>
      </w:r>
      <w:r>
        <w:br/>
      </w:r>
      <w:r>
        <w:rPr>
          <w:rStyle w:val="VerbatimChar"/>
        </w:rPr>
        <w:t xml:space="preserve">┌──────┴──────┐        ┌──────┴──────┐</w:t>
      </w:r>
      <w:r>
        <w:br/>
      </w:r>
      <w:r>
        <w:rPr>
          <w:rStyle w:val="VerbatimChar"/>
        </w:rPr>
        <w:t xml:space="preserve">│ PostgreSQL  │        │   Redis  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(持久化)</w:t>
      </w:r>
      <w:r>
        <w:rPr>
          <w:rStyle w:val="VerbatimChar"/>
        </w:rPr>
        <w:t xml:space="preserve">    │        │  </w:t>
      </w:r>
      <w:r>
        <w:rPr>
          <w:rStyle w:val="VerbatimChar"/>
          <w:rFonts w:hint="eastAsia"/>
        </w:rPr>
        <w:t xml:space="preserve">(缓存)</w:t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 xml:space="preserve">└─────────────┘        └─────────────┘</w:t>
      </w:r>
    </w:p>
    <w:bookmarkEnd w:id="12"/>
    <w:bookmarkStart w:id="13" w:name="后端模块结构"/>
    <w:p>
      <w:pPr>
        <w:pStyle w:val="Heading3"/>
      </w:pPr>
      <w:r>
        <w:t xml:space="preserve">4.2 </w:t>
      </w:r>
      <w:r>
        <w:rPr>
          <w:rFonts w:hint="eastAsia"/>
        </w:rPr>
        <w:t xml:space="preserve">后端模块结构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server/cmd/server/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主入口、路由注册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server/internal/handler/</w:t>
            </w:r>
          </w:p>
        </w:tc>
        <w:tc>
          <w:tcPr/>
          <w:p>
            <w:pPr>
              <w:pStyle w:val="Compact"/>
            </w:pPr>
            <w:r>
              <w:t xml:space="preserve">HTTP </w:t>
            </w:r>
            <w:r>
              <w:rPr>
                <w:rFonts w:hint="eastAsia"/>
              </w:rPr>
              <w:t xml:space="preserve">请求处理器（对话、应用商店、知识库、PPT、文件等）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server/internal/middleware/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中间件（认证、租户隔离、日志）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server/internal/config/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server/internal/response/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统一响应格式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server/pkg/auth/</w:t>
            </w:r>
          </w:p>
        </w:tc>
        <w:tc>
          <w:tcPr/>
          <w:p>
            <w:pPr>
              <w:pStyle w:val="Compact"/>
            </w:pPr>
            <w:r>
              <w:t xml:space="preserve">JWT </w:t>
            </w:r>
            <w:r>
              <w:rPr>
                <w:rFonts w:hint="eastAsia"/>
              </w:rPr>
              <w:t xml:space="preserve">认证工具包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server/pkg/db/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数据库连接与查询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server/pkg/llm/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大语言模型接口封装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server/pkg/embedding/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向量嵌入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server/pkg/chunker/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文档分块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server/pkg/tenant/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多租户隔离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server/migrations/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数据库迁移脚本（17</w:t>
            </w:r>
            <w:r>
              <w:t xml:space="preserve"> </w:t>
            </w:r>
            <w:r>
              <w:rPr>
                <w:rFonts w:hint="eastAsia"/>
              </w:rPr>
              <w:t xml:space="preserve">个迁移</w:t>
            </w:r>
            <w:r>
              <w:t xml:space="preserve"> + </w:t>
            </w:r>
            <w:r>
              <w:rPr>
                <w:rFonts w:hint="eastAsia"/>
              </w:rPr>
              <w:t xml:space="preserve">种子数据）</w:t>
            </w:r>
          </w:p>
        </w:tc>
      </w:tr>
    </w:tbl>
    <w:bookmarkEnd w:id="13"/>
    <w:bookmarkStart w:id="14" w:name="前端模块结构"/>
    <w:p>
      <w:pPr>
        <w:pStyle w:val="Heading3"/>
      </w:pPr>
      <w:r>
        <w:t xml:space="preserve">4.3 </w:t>
      </w:r>
      <w:r>
        <w:rPr>
          <w:rFonts w:hint="eastAsia"/>
        </w:rPr>
        <w:t xml:space="preserve">前端模块结构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apps/web/src/app/(portal)/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门户端：应用商店、对话、知识库、工作台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apps/web/src/app/(admin)/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管理后台：用户管理、应用管理、审计、分析、模型配置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apps/web/src/app/(auth)/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认证：登录、注册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apps/web/src/app/platform/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平台管理：组织管理、供应商、配额、审计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apps/web/src/components/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通用组件（UI</w:t>
            </w:r>
            <w:r>
              <w:t xml:space="preserve"> </w:t>
            </w:r>
            <w:r>
              <w:rPr>
                <w:rFonts w:hint="eastAsia"/>
              </w:rPr>
              <w:t xml:space="preserve">基础组件、布局、应用卡片）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apps/web/src/hooks/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自定义</w:t>
            </w:r>
            <w:r>
              <w:t xml:space="preserve"> Hooks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apps/web/src/lib/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工具函数库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apps/web/src/stores/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状态管理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End w:id="15"/>
    <w:bookmarkStart w:id="19" w:name="五核心功能模块"/>
    <w:p>
      <w:pPr>
        <w:pStyle w:val="Heading2"/>
      </w:pPr>
      <w:r>
        <w:rPr>
          <w:rFonts w:hint="eastAsia"/>
        </w:rPr>
        <w:t xml:space="preserve">五、核心功能模块</w:t>
      </w:r>
    </w:p>
    <w:bookmarkStart w:id="16" w:name="政务应用分类"/>
    <w:p>
      <w:pPr>
        <w:pStyle w:val="Heading3"/>
      </w:pPr>
      <w:r>
        <w:t xml:space="preserve">5.1 </w:t>
      </w:r>
      <w:r>
        <w:rPr>
          <w:rFonts w:hint="eastAsia"/>
        </w:rPr>
        <w:t xml:space="preserve">政务应用分类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公文写作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公文拟稿、会议纪要、文件摘要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政策解读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法规问答、政策影响分析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政务宣传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宣传稿件、信息发布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数据分析、综合研判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便民服务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群众来信回复、咨询答复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信息化工具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开发辅助、系统运维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组织人事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干部考核、人事管理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招商引资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项目评估、投资分析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翻译外事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中英互译、外事用语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其他政务场景</w:t>
            </w:r>
          </w:p>
        </w:tc>
      </w:tr>
    </w:tbl>
    <w:bookmarkEnd w:id="16"/>
    <w:bookmarkStart w:id="17" w:name="预置应用"/>
    <w:p>
      <w:pPr>
        <w:pStyle w:val="Heading3"/>
      </w:pPr>
      <w:r>
        <w:t xml:space="preserve">5.2 </w:t>
      </w:r>
      <w:r>
        <w:rPr>
          <w:rFonts w:hint="eastAsia"/>
        </w:rPr>
        <w:t xml:space="preserve">预置应用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政策法规问答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法规条款查询与解读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公文写作助手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各类公文拟稿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群众来信回复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群众诉求回复建议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会议纪要生成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会议记录整理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公文摘要提取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文件要点提取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翻译助手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政务中英互译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招商项目评估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多维度项目评估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政策影响分析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政策多维度影响评估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综合研判助手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数据分析与报告生成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干部考核助手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绩效分析与评语生成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</w:t>
            </w:r>
            <w:r>
              <w:t xml:space="preserve"> PPT </w:t>
            </w:r>
            <w:r>
              <w:rPr>
                <w:rFonts w:hint="eastAsia"/>
              </w:rPr>
              <w:t xml:space="preserve">生成</w:t>
            </w:r>
          </w:p>
        </w:tc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上传文档/输入主题，AI</w:t>
            </w:r>
            <w:r>
              <w:t xml:space="preserve"> </w:t>
            </w:r>
            <w:r>
              <w:rPr>
                <w:rFonts w:hint="eastAsia"/>
              </w:rPr>
              <w:t xml:space="preserve">生成原生可编辑</w:t>
            </w:r>
            <w:r>
              <w:t xml:space="preserve"> PPTX</w:t>
            </w:r>
          </w:p>
        </w:tc>
      </w:tr>
    </w:tbl>
    <w:bookmarkEnd w:id="17"/>
    <w:bookmarkStart w:id="18" w:name="系统功能清单"/>
    <w:p>
      <w:pPr>
        <w:pStyle w:val="Heading3"/>
      </w:pPr>
      <w:r>
        <w:t xml:space="preserve">5.3 </w:t>
      </w:r>
      <w:r>
        <w:rPr>
          <w:rFonts w:hint="eastAsia"/>
        </w:rPr>
        <w:t xml:space="preserve">系统功能清单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用户与权限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注册/登录、JWT</w:t>
            </w:r>
            <w:r>
              <w:t xml:space="preserve"> </w:t>
            </w:r>
            <w:r>
              <w:rPr>
                <w:rFonts w:hint="eastAsia"/>
              </w:rPr>
              <w:t xml:space="preserve">认证、角色管理、多租户隔离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应用商店、分类浏览、应用创建、收藏评分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</w:t>
            </w:r>
            <w:r>
              <w:rPr>
                <w:rFonts w:hint="eastAsia"/>
              </w:rPr>
              <w:t xml:space="preserve">对话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多轮对话、流式输出、上下文管理、对话历史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文档上传、文档分块、向量嵌入、知识检索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多种输入源、多种风格、AI</w:t>
            </w:r>
            <w:r>
              <w:t xml:space="preserve"> </w:t>
            </w:r>
            <w:r>
              <w:rPr>
                <w:rFonts w:hint="eastAsia"/>
              </w:rPr>
              <w:t xml:space="preserve">生图、可编辑</w:t>
            </w:r>
            <w:r>
              <w:t xml:space="preserve"> PPTX </w:t>
            </w:r>
            <w:r>
              <w:rPr>
                <w:rFonts w:hint="eastAsia"/>
              </w:rPr>
              <w:t xml:space="preserve">导出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文档模板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模板管理、模板应用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组织管理、模型供应商配置、配额管理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审计与安全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操作审计日志、安全审计、用量统计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使用分析、模型调用统计、用户行为分析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End w:id="19"/>
    <w:bookmarkStart w:id="22" w:name="六数据库设计"/>
    <w:p>
      <w:pPr>
        <w:pStyle w:val="Heading2"/>
      </w:pPr>
      <w:r>
        <w:rPr>
          <w:rFonts w:hint="eastAsia"/>
        </w:rPr>
        <w:t xml:space="preserve">六、数据库设计</w:t>
      </w:r>
    </w:p>
    <w:bookmarkStart w:id="20" w:name="数据库迁移版本"/>
    <w:p>
      <w:pPr>
        <w:pStyle w:val="Heading3"/>
      </w:pPr>
      <w:r>
        <w:t xml:space="preserve">6.1 </w:t>
      </w:r>
      <w:r>
        <w:rPr>
          <w:rFonts w:hint="eastAsia"/>
        </w:rPr>
        <w:t xml:space="preserve">数据库迁移版本</w:t>
      </w:r>
    </w:p>
    <w:p>
      <w:pPr>
        <w:pStyle w:val="FirstParagraph"/>
      </w:pPr>
      <w:r>
        <w:rPr>
          <w:rFonts w:hint="eastAsia"/>
        </w:rPr>
        <w:t xml:space="preserve">共</w:t>
      </w:r>
      <w:r>
        <w:t xml:space="preserve"> </w:t>
      </w:r>
      <w:r>
        <w:rPr>
          <w:b/>
          <w:bCs/>
        </w:rPr>
        <w:t xml:space="preserve">17 </w:t>
      </w:r>
      <w:r>
        <w:rPr>
          <w:rFonts w:hint="eastAsia"/>
          <w:b/>
          <w:bCs/>
        </w:rPr>
        <w:t xml:space="preserve">个迁移版本</w:t>
      </w:r>
      <w:r>
        <w:rPr>
          <w:rFonts w:hint="eastAsia"/>
        </w:rPr>
        <w:t xml:space="preserve">，涵盖：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迁移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初始化</w:t>
            </w:r>
            <w:r>
              <w:t xml:space="preserve"> schema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分类与应用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评价、收藏、评分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用量日志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模型、配额、审计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000006</w:t>
            </w:r>
          </w:p>
        </w:tc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任务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000007</w:t>
            </w:r>
          </w:p>
        </w:tc>
        <w:tc>
          <w:tcPr/>
          <w:p>
            <w:pPr>
              <w:pStyle w:val="Compact"/>
            </w:pPr>
            <w:r>
              <w:t xml:space="preserve">PPT </w:t>
            </w:r>
            <w:r>
              <w:rPr>
                <w:rFonts w:hint="eastAsia"/>
              </w:rPr>
              <w:t xml:space="preserve">生成器类型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文档模板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对话命名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知识库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文档内容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用量日志消息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组织机构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多租户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平台管理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对话与消息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000017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清理旧对话表</w:t>
            </w:r>
          </w:p>
        </w:tc>
      </w:tr>
    </w:tbl>
    <w:bookmarkEnd w:id="20"/>
    <w:bookmarkStart w:id="21" w:name="种子数据"/>
    <w:p>
      <w:pPr>
        <w:pStyle w:val="Heading3"/>
      </w:pPr>
      <w:r>
        <w:t xml:space="preserve">6.2 </w:t>
      </w:r>
      <w:r>
        <w:rPr>
          <w:rFonts w:hint="eastAsia"/>
        </w:rPr>
        <w:t xml:space="preserve">种子数据</w:t>
      </w:r>
    </w:p>
    <w:p>
      <w:pPr>
        <w:pStyle w:val="FirstParagraph"/>
      </w:pPr>
      <w:r>
        <w:rPr>
          <w:rFonts w:hint="eastAsia"/>
        </w:rPr>
        <w:t xml:space="preserve">包含法治网、发改委、公安、科技、信访等多领域种子数据，支持快速部署演示。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七部署架构"/>
    <w:p>
      <w:pPr>
        <w:pStyle w:val="Heading2"/>
      </w:pPr>
      <w:r>
        <w:rPr>
          <w:rFonts w:hint="eastAsia"/>
        </w:rPr>
        <w:t xml:space="preserve">七、部署架构</w:t>
      </w:r>
    </w:p>
    <w:bookmarkStart w:id="23" w:name="运行环境"/>
    <w:p>
      <w:pPr>
        <w:pStyle w:val="Heading3"/>
      </w:pPr>
      <w:r>
        <w:t xml:space="preserve">7.1 </w:t>
      </w:r>
      <w:r>
        <w:rPr>
          <w:rFonts w:hint="eastAsia"/>
        </w:rPr>
        <w:t xml:space="preserve">运行环境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</w:t>
            </w:r>
          </w:p>
        </w:tc>
        <w:tc>
          <w:tcPr/>
          <w:p>
            <w:pPr>
              <w:pStyle w:val="Compact"/>
            </w:pPr>
            <w:r>
              <w:t xml:space="preserve">1.25+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Node.js</w:t>
            </w:r>
          </w:p>
        </w:tc>
        <w:tc>
          <w:tcPr/>
          <w:p>
            <w:pPr>
              <w:pStyle w:val="Compact"/>
            </w:pPr>
            <w:r>
              <w:t xml:space="preserve">18+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</w:t>
            </w:r>
          </w:p>
        </w:tc>
        <w:tc>
          <w:tcPr/>
          <w:p>
            <w:pPr>
              <w:pStyle w:val="Compact"/>
            </w:pPr>
            <w:r>
              <w:t xml:space="preserve">15+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t xml:space="preserve">7+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Python</w:t>
            </w:r>
          </w:p>
        </w:tc>
        <w:tc>
          <w:tcPr/>
          <w:p>
            <w:pPr>
              <w:pStyle w:val="Compact"/>
            </w:pPr>
            <w:r>
              <w:t xml:space="preserve">3.10+ (PPT Worker)</w:t>
            </w:r>
          </w:p>
        </w:tc>
      </w:tr>
    </w:tbl>
    <w:bookmarkEnd w:id="23"/>
    <w:bookmarkStart w:id="24" w:name="部署方式"/>
    <w:p>
      <w:pPr>
        <w:pStyle w:val="Heading3"/>
      </w:pPr>
      <w:r>
        <w:t xml:space="preserve">7.2 </w:t>
      </w:r>
      <w:r>
        <w:rPr>
          <w:rFonts w:hint="eastAsia"/>
        </w:rPr>
        <w:t xml:space="preserve">部署方式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Docker </w:t>
      </w:r>
      <w:r>
        <w:rPr>
          <w:rFonts w:hint="eastAsia"/>
          <w:b/>
          <w:bCs/>
        </w:rPr>
        <w:t xml:space="preserve">部署</w:t>
      </w:r>
      <w:r>
        <w:rPr>
          <w:rFonts w:hint="eastAsia"/>
        </w:rPr>
        <w:t xml:space="preserve">：提供</w:t>
      </w:r>
      <w:r>
        <w:t xml:space="preserve"> </w:t>
      </w:r>
      <w:r>
        <w:rPr>
          <w:rStyle w:val="VerbatimChar"/>
        </w:rPr>
        <w:t xml:space="preserve">docker/</w:t>
      </w:r>
      <w:r>
        <w:t xml:space="preserve"> </w:t>
      </w:r>
      <w:r>
        <w:rPr>
          <w:rFonts w:hint="eastAsia"/>
        </w:rPr>
        <w:t xml:space="preserve">配置目录，支持容器化部署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原生部署</w:t>
      </w:r>
      <w:r>
        <w:rPr>
          <w:rFonts w:hint="eastAsia"/>
        </w:rPr>
        <w:t xml:space="preserve">：通过</w:t>
      </w:r>
      <w:r>
        <w:t xml:space="preserve"> </w:t>
      </w:r>
      <w:r>
        <w:rPr>
          <w:rStyle w:val="VerbatimChar"/>
        </w:rPr>
        <w:t xml:space="preserve">Makefile</w:t>
      </w:r>
      <w:r>
        <w:t xml:space="preserve"> </w:t>
      </w:r>
      <w:r>
        <w:rPr>
          <w:rFonts w:hint="eastAsia"/>
        </w:rPr>
        <w:t xml:space="preserve">管理构建与启动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部署脚本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deploy.sh</w:t>
      </w:r>
      <w:r>
        <w:t xml:space="preserve"> </w:t>
      </w:r>
      <w:r>
        <w:rPr>
          <w:rFonts w:hint="eastAsia"/>
        </w:rPr>
        <w:t xml:space="preserve">支持自动化部署</w:t>
      </w:r>
    </w:p>
    <w:bookmarkEnd w:id="24"/>
    <w:bookmarkStart w:id="25" w:name="服务端口"/>
    <w:p>
      <w:pPr>
        <w:pStyle w:val="Heading3"/>
      </w:pPr>
      <w:r>
        <w:t xml:space="preserve">7.3 </w:t>
      </w:r>
      <w:r>
        <w:rPr>
          <w:rFonts w:hint="eastAsia"/>
        </w:rPr>
        <w:t xml:space="preserve">服务端口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端口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后端</w:t>
            </w:r>
            <w:r>
              <w:t xml:space="preserve"> API</w:t>
            </w:r>
          </w:p>
        </w:tc>
        <w:tc>
          <w:tcPr/>
          <w:p>
            <w:pPr>
              <w:pStyle w:val="Compact"/>
            </w:pPr>
            <w:r>
              <w:t xml:space="preserve">8080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</w:t>
            </w:r>
            <w:r>
              <w:t xml:space="preserve"> Web</w:t>
            </w:r>
          </w:p>
        </w:tc>
        <w:tc>
          <w:tcPr/>
          <w:p>
            <w:pPr>
              <w:pStyle w:val="Compact"/>
            </w:pPr>
            <w:r>
              <w:t xml:space="preserve">3000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</w:t>
            </w:r>
          </w:p>
        </w:tc>
        <w:tc>
          <w:tcPr/>
          <w:p>
            <w:pPr>
              <w:pStyle w:val="Compact"/>
            </w:pPr>
            <w:r>
              <w:t xml:space="preserve">5432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t xml:space="preserve">6379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27" w:name="八安全设计"/>
    <w:p>
      <w:pPr>
        <w:pStyle w:val="Heading2"/>
      </w:pPr>
      <w:r>
        <w:rPr>
          <w:rFonts w:hint="eastAsia"/>
        </w:rPr>
        <w:t xml:space="preserve">八、安全设计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安全措施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JWT </w:t>
            </w:r>
            <w:r>
              <w:rPr>
                <w:rFonts w:hint="eastAsia"/>
              </w:rPr>
              <w:t xml:space="preserve">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</w:t>
            </w:r>
            <w:r>
              <w:t xml:space="preserve"> Token + </w:t>
            </w:r>
            <w:r>
              <w:rPr>
                <w:rFonts w:hint="eastAsia"/>
              </w:rPr>
              <w:t xml:space="preserve">刷新机制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多租户隔离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</w:t>
            </w:r>
            <w:r>
              <w:t xml:space="preserve"> </w:t>
            </w:r>
            <w:r>
              <w:rPr>
                <w:rStyle w:val="VerbatimChar"/>
              </w:rPr>
              <w:t xml:space="preserve">session.tenant_id</w:t>
            </w:r>
            <w:r>
              <w:t xml:space="preserve"> </w:t>
            </w:r>
            <w:r>
              <w:rPr>
                <w:rFonts w:hint="eastAsia"/>
              </w:rPr>
              <w:t xml:space="preserve">的数据隔离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密钥管理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环境变量管理，不进</w:t>
            </w:r>
            <w:r>
              <w:t xml:space="preserve"> Git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 </w:t>
            </w:r>
            <w:r>
              <w:rPr>
                <w:rFonts w:hint="eastAsia"/>
              </w:rPr>
              <w:t xml:space="preserve">注入防御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参数化查询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XSS </w:t>
            </w:r>
            <w:r>
              <w:rPr>
                <w:rFonts w:hint="eastAsia"/>
              </w:rPr>
              <w:t xml:space="preserve">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自动转义</w:t>
            </w:r>
            <w:r>
              <w:t xml:space="preserve"> + CSP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CSRF </w:t>
            </w:r>
            <w:r>
              <w:rPr>
                <w:rFonts w:hint="eastAsia"/>
              </w:rPr>
              <w:t xml:space="preserve">防御</w:t>
            </w:r>
          </w:p>
        </w:tc>
        <w:tc>
          <w:tcPr/>
          <w:p>
            <w:pPr>
              <w:pStyle w:val="Compact"/>
            </w:pPr>
            <w:r>
              <w:t xml:space="preserve">SameSite Cookie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审计日志记录，保留</w:t>
            </w:r>
            <w:r>
              <w:t xml:space="preserve"> ≥ 6 </w:t>
            </w:r>
            <w:r>
              <w:rPr>
                <w:rFonts w:hint="eastAsia"/>
              </w:rPr>
              <w:t xml:space="preserve">个月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限流熔断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登录限流、接口限流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九项目目录结构"/>
    <w:p>
      <w:pPr>
        <w:pStyle w:val="Heading2"/>
      </w:pPr>
      <w:r>
        <w:rPr>
          <w:rFonts w:hint="eastAsia"/>
        </w:rPr>
        <w:t xml:space="preserve">九、项目目录结构</w:t>
      </w:r>
    </w:p>
    <w:p>
      <w:pPr>
        <w:pStyle w:val="SourceCode"/>
      </w:pPr>
      <w:r>
        <w:rPr>
          <w:rStyle w:val="VerbatimChar"/>
        </w:rPr>
        <w:t xml:space="preserve">GovAI/</w:t>
      </w:r>
      <w:r>
        <w:br/>
      </w:r>
      <w:r>
        <w:rPr>
          <w:rStyle w:val="VerbatimChar"/>
        </w:rPr>
        <w:t xml:space="preserve">├── server/                    # Go </w:t>
      </w:r>
      <w:r>
        <w:rPr>
          <w:rStyle w:val="VerbatimChar"/>
          <w:rFonts w:hint="eastAsia"/>
        </w:rPr>
        <w:t xml:space="preserve">后端服务</w:t>
      </w:r>
      <w:r>
        <w:br/>
      </w:r>
      <w:r>
        <w:rPr>
          <w:rStyle w:val="VerbatimChar"/>
        </w:rPr>
        <w:t xml:space="preserve">│   ├── cmd/                   # </w:t>
      </w:r>
      <w:r>
        <w:rPr>
          <w:rStyle w:val="VerbatimChar"/>
          <w:rFonts w:hint="eastAsia"/>
        </w:rPr>
        <w:t xml:space="preserve">命令入口</w:t>
      </w:r>
      <w:r>
        <w:br/>
      </w:r>
      <w:r>
        <w:rPr>
          <w:rStyle w:val="VerbatimChar"/>
        </w:rPr>
        <w:t xml:space="preserve">│   │   ├── server/            # </w:t>
      </w:r>
      <w:r>
        <w:rPr>
          <w:rStyle w:val="VerbatimChar"/>
          <w:rFonts w:hint="eastAsia"/>
        </w:rPr>
        <w:t xml:space="preserve">主服务入口与路由</w:t>
      </w:r>
      <w:r>
        <w:br/>
      </w:r>
      <w:r>
        <w:rPr>
          <w:rStyle w:val="VerbatimChar"/>
        </w:rPr>
        <w:t xml:space="preserve">│   │   ├── check-providers/   # </w:t>
      </w:r>
      <w:r>
        <w:rPr>
          <w:rStyle w:val="VerbatimChar"/>
          <w:rFonts w:hint="eastAsia"/>
        </w:rPr>
        <w:t xml:space="preserve">供应商检查工具</w:t>
      </w:r>
      <w:r>
        <w:br/>
      </w:r>
      <w:r>
        <w:rPr>
          <w:rStyle w:val="VerbatimChar"/>
        </w:rPr>
        <w:t xml:space="preserve">│   │   ├── seed-providers/    # </w:t>
      </w:r>
      <w:r>
        <w:rPr>
          <w:rStyle w:val="VerbatimChar"/>
          <w:rFonts w:hint="eastAsia"/>
        </w:rPr>
        <w:t xml:space="preserve">供应商种子工具</w:t>
      </w:r>
      <w:r>
        <w:br/>
      </w:r>
      <w:r>
        <w:rPr>
          <w:rStyle w:val="VerbatimChar"/>
        </w:rPr>
        <w:t xml:space="preserve">│   │   ├── embed-chunks/      # </w:t>
      </w:r>
      <w:r>
        <w:rPr>
          <w:rStyle w:val="VerbatimChar"/>
          <w:rFonts w:hint="eastAsia"/>
        </w:rPr>
        <w:t xml:space="preserve">向量嵌入工具</w:t>
      </w:r>
      <w:r>
        <w:br/>
      </w:r>
      <w:r>
        <w:rPr>
          <w:rStyle w:val="VerbatimChar"/>
        </w:rPr>
        <w:t xml:space="preserve">│   │   └── ...                # </w:t>
      </w:r>
      <w:r>
        <w:rPr>
          <w:rStyle w:val="VerbatimChar"/>
          <w:rFonts w:hint="eastAsia"/>
        </w:rPr>
        <w:t xml:space="preserve">其他命令行工具</w:t>
      </w:r>
      <w:r>
        <w:br/>
      </w:r>
      <w:r>
        <w:rPr>
          <w:rStyle w:val="VerbatimChar"/>
        </w:rPr>
        <w:t xml:space="preserve">│   ├── internal/              # </w:t>
      </w:r>
      <w:r>
        <w:rPr>
          <w:rStyle w:val="VerbatimChar"/>
          <w:rFonts w:hint="eastAsia"/>
        </w:rPr>
        <w:t xml:space="preserve">内部业务逻辑</w:t>
      </w:r>
      <w:r>
        <w:br/>
      </w:r>
      <w:r>
        <w:rPr>
          <w:rStyle w:val="VerbatimChar"/>
        </w:rPr>
        <w:t xml:space="preserve">│   │   ├── handler/           # HTTP </w:t>
      </w:r>
      <w:r>
        <w:rPr>
          <w:rStyle w:val="VerbatimChar"/>
          <w:rFonts w:hint="eastAsia"/>
        </w:rPr>
        <w:t xml:space="preserve">处理器</w:t>
      </w:r>
      <w:r>
        <w:br/>
      </w:r>
      <w:r>
        <w:rPr>
          <w:rStyle w:val="VerbatimChar"/>
        </w:rPr>
        <w:t xml:space="preserve">│   │   ├── middleware/        # </w:t>
      </w:r>
      <w:r>
        <w:rPr>
          <w:rStyle w:val="VerbatimChar"/>
          <w:rFonts w:hint="eastAsia"/>
        </w:rPr>
        <w:t xml:space="preserve">中间件</w:t>
      </w:r>
      <w:r>
        <w:br/>
      </w:r>
      <w:r>
        <w:rPr>
          <w:rStyle w:val="VerbatimChar"/>
        </w:rPr>
        <w:t xml:space="preserve">│   │   ├── config/            # </w:t>
      </w:r>
      <w:r>
        <w:rPr>
          <w:rStyle w:val="VerbatimChar"/>
          <w:rFonts w:hint="eastAsia"/>
        </w:rPr>
        <w:t xml:space="preserve">配置</w:t>
      </w:r>
      <w:r>
        <w:br/>
      </w:r>
      <w:r>
        <w:rPr>
          <w:rStyle w:val="VerbatimChar"/>
        </w:rPr>
        <w:t xml:space="preserve">│   │   ├── response/          # </w:t>
      </w:r>
      <w:r>
        <w:rPr>
          <w:rStyle w:val="VerbatimChar"/>
          <w:rFonts w:hint="eastAsia"/>
        </w:rPr>
        <w:t xml:space="preserve">统一响应</w:t>
      </w:r>
      <w:r>
        <w:br/>
      </w:r>
      <w:r>
        <w:rPr>
          <w:rStyle w:val="VerbatimChar"/>
        </w:rPr>
        <w:t xml:space="preserve">│   │   ├── logger/            # </w:t>
      </w:r>
      <w:r>
        <w:rPr>
          <w:rStyle w:val="VerbatimChar"/>
          <w:rFonts w:hint="eastAsia"/>
        </w:rPr>
        <w:t xml:space="preserve">日志</w:t>
      </w:r>
      <w:r>
        <w:br/>
      </w:r>
      <w:r>
        <w:rPr>
          <w:rStyle w:val="VerbatimChar"/>
        </w:rPr>
        <w:t xml:space="preserve">│   │   └── metrics/           # </w:t>
      </w:r>
      <w:r>
        <w:rPr>
          <w:rStyle w:val="VerbatimChar"/>
          <w:rFonts w:hint="eastAsia"/>
        </w:rPr>
        <w:t xml:space="preserve">指标</w:t>
      </w:r>
      <w:r>
        <w:br/>
      </w:r>
      <w:r>
        <w:rPr>
          <w:rStyle w:val="VerbatimChar"/>
        </w:rPr>
        <w:t xml:space="preserve">│   ├── pkg/                   # </w:t>
      </w:r>
      <w:r>
        <w:rPr>
          <w:rStyle w:val="VerbatimChar"/>
          <w:rFonts w:hint="eastAsia"/>
        </w:rPr>
        <w:t xml:space="preserve">公共工具包</w:t>
      </w:r>
      <w:r>
        <w:br/>
      </w:r>
      <w:r>
        <w:rPr>
          <w:rStyle w:val="VerbatimChar"/>
        </w:rPr>
        <w:t xml:space="preserve">│   │   ├── auth/              # </w:t>
      </w:r>
      <w:r>
        <w:rPr>
          <w:rStyle w:val="VerbatimChar"/>
          <w:rFonts w:hint="eastAsia"/>
        </w:rPr>
        <w:t xml:space="preserve">认证</w:t>
      </w:r>
      <w:r>
        <w:br/>
      </w:r>
      <w:r>
        <w:rPr>
          <w:rStyle w:val="VerbatimChar"/>
        </w:rPr>
        <w:t xml:space="preserve">│   │   ├── db/                # </w:t>
      </w:r>
      <w:r>
        <w:rPr>
          <w:rStyle w:val="VerbatimChar"/>
          <w:rFonts w:hint="eastAsia"/>
        </w:rPr>
        <w:t xml:space="preserve">数据库</w:t>
      </w:r>
      <w:r>
        <w:br/>
      </w:r>
      <w:r>
        <w:rPr>
          <w:rStyle w:val="VerbatimChar"/>
        </w:rPr>
        <w:t xml:space="preserve">│   │   ├── llm/               # </w:t>
      </w:r>
      <w:r>
        <w:rPr>
          <w:rStyle w:val="VerbatimChar"/>
          <w:rFonts w:hint="eastAsia"/>
        </w:rPr>
        <w:t xml:space="preserve">大模型接口</w:t>
      </w:r>
      <w:r>
        <w:br/>
      </w:r>
      <w:r>
        <w:rPr>
          <w:rStyle w:val="VerbatimChar"/>
        </w:rPr>
        <w:t xml:space="preserve">│   │   ├── embedding/         # </w:t>
      </w:r>
      <w:r>
        <w:rPr>
          <w:rStyle w:val="VerbatimChar"/>
          <w:rFonts w:hint="eastAsia"/>
        </w:rPr>
        <w:t xml:space="preserve">向量嵌入</w:t>
      </w:r>
      <w:r>
        <w:br/>
      </w:r>
      <w:r>
        <w:rPr>
          <w:rStyle w:val="VerbatimChar"/>
        </w:rPr>
        <w:t xml:space="preserve">│   │   ├── chunker/           # </w:t>
      </w:r>
      <w:r>
        <w:rPr>
          <w:rStyle w:val="VerbatimChar"/>
          <w:rFonts w:hint="eastAsia"/>
        </w:rPr>
        <w:t xml:space="preserve">文档分块</w:t>
      </w:r>
      <w:r>
        <w:br/>
      </w:r>
      <w:r>
        <w:rPr>
          <w:rStyle w:val="VerbatimChar"/>
        </w:rPr>
        <w:t xml:space="preserve">│   │   ├── tenant/            # </w:t>
      </w:r>
      <w:r>
        <w:rPr>
          <w:rStyle w:val="VerbatimChar"/>
          <w:rFonts w:hint="eastAsia"/>
        </w:rPr>
        <w:t xml:space="preserve">多租户</w:t>
      </w:r>
      <w:r>
        <w:br/>
      </w:r>
      <w:r>
        <w:rPr>
          <w:rStyle w:val="VerbatimChar"/>
        </w:rPr>
        <w:t xml:space="preserve">│   │   └── dify/              # Dify </w:t>
      </w:r>
      <w:r>
        <w:rPr>
          <w:rStyle w:val="VerbatimChar"/>
          <w:rFonts w:hint="eastAsia"/>
        </w:rPr>
        <w:t xml:space="preserve">集成</w:t>
      </w:r>
      <w:r>
        <w:br/>
      </w:r>
      <w:r>
        <w:rPr>
          <w:rStyle w:val="VerbatimChar"/>
        </w:rPr>
        <w:t xml:space="preserve">│   └── migrations/            # </w:t>
      </w:r>
      <w:r>
        <w:rPr>
          <w:rStyle w:val="VerbatimChar"/>
          <w:rFonts w:hint="eastAsia"/>
        </w:rPr>
        <w:t xml:space="preserve">数据库迁移与种子数据</w:t>
      </w:r>
      <w:r>
        <w:br/>
      </w:r>
      <w:r>
        <w:rPr>
          <w:rStyle w:val="VerbatimChar"/>
        </w:rPr>
        <w:t xml:space="preserve">├── apps/web/                  # Next.js </w:t>
      </w:r>
      <w:r>
        <w:rPr>
          <w:rStyle w:val="VerbatimChar"/>
          <w:rFonts w:hint="eastAsia"/>
        </w:rPr>
        <w:t xml:space="preserve">前端</w:t>
      </w:r>
      <w:r>
        <w:br/>
      </w:r>
      <w:r>
        <w:rPr>
          <w:rStyle w:val="VerbatimChar"/>
        </w:rPr>
        <w:t xml:space="preserve">│   └── src/</w:t>
      </w:r>
      <w:r>
        <w:br/>
      </w:r>
      <w:r>
        <w:rPr>
          <w:rStyle w:val="VerbatimChar"/>
        </w:rPr>
        <w:t xml:space="preserve">│       ├── app/               # </w:t>
      </w:r>
      <w:r>
        <w:rPr>
          <w:rStyle w:val="VerbatimChar"/>
          <w:rFonts w:hint="eastAsia"/>
        </w:rPr>
        <w:t xml:space="preserve">页面路由</w:t>
      </w:r>
      <w:r>
        <w:br/>
      </w:r>
      <w:r>
        <w:rPr>
          <w:rStyle w:val="VerbatimChar"/>
        </w:rPr>
        <w:t xml:space="preserve">│       │   ├── (portal)/      # </w:t>
      </w:r>
      <w:r>
        <w:rPr>
          <w:rStyle w:val="VerbatimChar"/>
          <w:rFonts w:hint="eastAsia"/>
        </w:rPr>
        <w:t xml:space="preserve">门户端</w:t>
      </w:r>
      <w:r>
        <w:br/>
      </w:r>
      <w:r>
        <w:rPr>
          <w:rStyle w:val="VerbatimChar"/>
        </w:rPr>
        <w:t xml:space="preserve">│       │   ├── (admin)/       # </w:t>
      </w:r>
      <w:r>
        <w:rPr>
          <w:rStyle w:val="VerbatimChar"/>
          <w:rFonts w:hint="eastAsia"/>
        </w:rPr>
        <w:t xml:space="preserve">管理后台</w:t>
      </w:r>
      <w:r>
        <w:br/>
      </w:r>
      <w:r>
        <w:rPr>
          <w:rStyle w:val="VerbatimChar"/>
        </w:rPr>
        <w:t xml:space="preserve">│       │   ├── (auth)/        # </w:t>
      </w:r>
      <w:r>
        <w:rPr>
          <w:rStyle w:val="VerbatimChar"/>
          <w:rFonts w:hint="eastAsia"/>
        </w:rPr>
        <w:t xml:space="preserve">认证页面</w:t>
      </w:r>
      <w:r>
        <w:br/>
      </w:r>
      <w:r>
        <w:rPr>
          <w:rStyle w:val="VerbatimChar"/>
        </w:rPr>
        <w:t xml:space="preserve">│       │   └── platform/      # </w:t>
      </w:r>
      <w:r>
        <w:rPr>
          <w:rStyle w:val="VerbatimChar"/>
          <w:rFonts w:hint="eastAsia"/>
        </w:rPr>
        <w:t xml:space="preserve">平台管理端</w:t>
      </w:r>
      <w:r>
        <w:br/>
      </w:r>
      <w:r>
        <w:rPr>
          <w:rStyle w:val="VerbatimChar"/>
        </w:rPr>
        <w:t xml:space="preserve">│       ├── components/        # </w:t>
      </w:r>
      <w:r>
        <w:rPr>
          <w:rStyle w:val="VerbatimChar"/>
          <w:rFonts w:hint="eastAsia"/>
        </w:rPr>
        <w:t xml:space="preserve">通用组件</w:t>
      </w:r>
      <w:r>
        <w:br/>
      </w:r>
      <w:r>
        <w:rPr>
          <w:rStyle w:val="VerbatimChar"/>
        </w:rPr>
        <w:t xml:space="preserve">│       ├── hooks/             # </w:t>
      </w:r>
      <w:r>
        <w:rPr>
          <w:rStyle w:val="VerbatimChar"/>
          <w:rFonts w:hint="eastAsia"/>
        </w:rPr>
        <w:t xml:space="preserve">自定义</w:t>
      </w:r>
      <w:r>
        <w:rPr>
          <w:rStyle w:val="VerbatimChar"/>
        </w:rPr>
        <w:t xml:space="preserve"> Hooks</w:t>
      </w:r>
      <w:r>
        <w:br/>
      </w:r>
      <w:r>
        <w:rPr>
          <w:rStyle w:val="VerbatimChar"/>
        </w:rPr>
        <w:t xml:space="preserve">│       ├── lib/               # </w:t>
      </w:r>
      <w:r>
        <w:rPr>
          <w:rStyle w:val="VerbatimChar"/>
          <w:rFonts w:hint="eastAsia"/>
        </w:rPr>
        <w:t xml:space="preserve">工具函数</w:t>
      </w:r>
      <w:r>
        <w:br/>
      </w:r>
      <w:r>
        <w:rPr>
          <w:rStyle w:val="VerbatimChar"/>
        </w:rPr>
        <w:t xml:space="preserve">│       └── stores/            # </w:t>
      </w:r>
      <w:r>
        <w:rPr>
          <w:rStyle w:val="VerbatimChar"/>
          <w:rFonts w:hint="eastAsia"/>
        </w:rPr>
        <w:t xml:space="preserve">状态管理</w:t>
      </w:r>
      <w:r>
        <w:br/>
      </w:r>
      <w:r>
        <w:rPr>
          <w:rStyle w:val="VerbatimChar"/>
        </w:rPr>
        <w:t xml:space="preserve">├── ppt-worker/                # PPT </w:t>
      </w:r>
      <w:r>
        <w:rPr>
          <w:rStyle w:val="VerbatimChar"/>
          <w:rFonts w:hint="eastAsia"/>
        </w:rPr>
        <w:t xml:space="preserve">生成微服务</w:t>
      </w:r>
      <w:r>
        <w:rPr>
          <w:rStyle w:val="VerbatimChar"/>
        </w:rPr>
        <w:t xml:space="preserve"> (Python)</w:t>
      </w:r>
      <w:r>
        <w:br/>
      </w:r>
      <w:r>
        <w:rPr>
          <w:rStyle w:val="VerbatimChar"/>
        </w:rPr>
        <w:t xml:space="preserve">├── docker/                    # Docker </w:t>
      </w:r>
      <w:r>
        <w:rPr>
          <w:rStyle w:val="VerbatimChar"/>
          <w:rFonts w:hint="eastAsia"/>
        </w:rPr>
        <w:t xml:space="preserve">配置</w:t>
      </w:r>
      <w:r>
        <w:br/>
      </w:r>
      <w:r>
        <w:rPr>
          <w:rStyle w:val="VerbatimChar"/>
        </w:rPr>
        <w:t xml:space="preserve">├── docs/                      # </w:t>
      </w:r>
      <w:r>
        <w:rPr>
          <w:rStyle w:val="VerbatimChar"/>
          <w:rFonts w:hint="eastAsia"/>
        </w:rPr>
        <w:t xml:space="preserve">项目文档</w:t>
      </w:r>
      <w:r>
        <w:br/>
      </w:r>
      <w:r>
        <w:rPr>
          <w:rStyle w:val="VerbatimChar"/>
        </w:rPr>
        <w:t xml:space="preserve">├── Makefile                   # </w:t>
      </w:r>
      <w:r>
        <w:rPr>
          <w:rStyle w:val="VerbatimChar"/>
          <w:rFonts w:hint="eastAsia"/>
        </w:rPr>
        <w:t xml:space="preserve">构建管理</w:t>
      </w:r>
      <w:r>
        <w:br/>
      </w:r>
      <w:r>
        <w:rPr>
          <w:rStyle w:val="VerbatimChar"/>
        </w:rPr>
        <w:t xml:space="preserve">├── deploy.sh                  # </w:t>
      </w:r>
      <w:r>
        <w:rPr>
          <w:rStyle w:val="VerbatimChar"/>
          <w:rFonts w:hint="eastAsia"/>
        </w:rPr>
        <w:t xml:space="preserve">部署脚本</w:t>
      </w:r>
      <w:r>
        <w:br/>
      </w:r>
      <w:r>
        <w:rPr>
          <w:rStyle w:val="VerbatimChar"/>
        </w:rPr>
        <w:t xml:space="preserve">└── README.md                  # </w:t>
      </w:r>
      <w:r>
        <w:rPr>
          <w:rStyle w:val="VerbatimChar"/>
          <w:rFonts w:hint="eastAsia"/>
        </w:rPr>
        <w:t xml:space="preserve">项目说明</w:t>
      </w:r>
    </w:p>
    <w:p>
      <w:r>
        <w:pict>
          <v:rect style="width:0;height:1.5pt" o:hralign="center" o:hrstd="t" o:hr="t"/>
        </w:pict>
      </w:r>
    </w:p>
    <w:bookmarkEnd w:id="28"/>
    <w:bookmarkStart w:id="29" w:name="十总结"/>
    <w:p>
      <w:pPr>
        <w:pStyle w:val="Heading2"/>
      </w:pPr>
      <w:r>
        <w:rPr>
          <w:rFonts w:hint="eastAsia"/>
        </w:rPr>
        <w:t xml:space="preserve">十、总结</w:t>
      </w:r>
    </w:p>
    <w:p>
      <w:pPr>
        <w:pStyle w:val="FirstParagraph"/>
      </w:pPr>
      <w:r>
        <w:rPr>
          <w:rFonts w:hint="eastAsia"/>
        </w:rPr>
        <w:t xml:space="preserve">政智通平台是一个基于</w:t>
      </w:r>
      <w:r>
        <w:t xml:space="preserve"> Go + Next.js </w:t>
      </w:r>
      <w:r>
        <w:rPr>
          <w:rFonts w:hint="eastAsia"/>
        </w:rPr>
        <w:t xml:space="preserve">的前后端分离架构的政务AI智能应用平台，总代码量约</w:t>
      </w:r>
      <w:r>
        <w:t xml:space="preserve"> </w:t>
      </w:r>
      <w:r>
        <w:rPr>
          <w:b/>
          <w:bCs/>
        </w:rPr>
        <w:t xml:space="preserve">2.8 </w:t>
      </w:r>
      <w:r>
        <w:rPr>
          <w:rFonts w:hint="eastAsia"/>
          <w:b/>
          <w:bCs/>
        </w:rPr>
        <w:t xml:space="preserve">万行</w:t>
      </w:r>
      <w:r>
        <w:rPr>
          <w:rFonts w:hint="eastAsia"/>
        </w:rPr>
        <w:t xml:space="preserve">，涵盖</w:t>
      </w:r>
      <w:r>
        <w:t xml:space="preserve"> 52 </w:t>
      </w:r>
      <w:r>
        <w:rPr>
          <w:rFonts w:hint="eastAsia"/>
        </w:rPr>
        <w:t xml:space="preserve">个</w:t>
      </w:r>
      <w:r>
        <w:t xml:space="preserve"> Go </w:t>
      </w:r>
      <w:r>
        <w:rPr>
          <w:rFonts w:hint="eastAsia"/>
        </w:rPr>
        <w:t xml:space="preserve">源文件和</w:t>
      </w:r>
      <w:r>
        <w:t xml:space="preserve"> 91 </w:t>
      </w:r>
      <w:r>
        <w:rPr>
          <w:rFonts w:hint="eastAsia"/>
        </w:rPr>
        <w:t xml:space="preserve">个前端</w:t>
      </w:r>
      <w:r>
        <w:t xml:space="preserve"> TypeScript/TSX </w:t>
      </w:r>
      <w:r>
        <w:rPr>
          <w:rFonts w:hint="eastAsia"/>
        </w:rPr>
        <w:t xml:space="preserve">文件。平台集成了大语言模型能力，提供公文写作、政策解读、智能PPT生成等</w:t>
      </w:r>
      <w:r>
        <w:t xml:space="preserve"> 11 </w:t>
      </w:r>
      <w:r>
        <w:rPr>
          <w:rFonts w:hint="eastAsia"/>
        </w:rPr>
        <w:t xml:space="preserve">个预置应用，支持多租户隔离、知识库管理、审计安全等企业级功能，满足政府部门智慧办公的需求。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2026-06-29T01:44:52Z</dcterms:created>
  <dcterms:modified xsi:type="dcterms:W3CDTF">2026-06-29T01:44:52Z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